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B8A5" w14:textId="77777777" w:rsidR="00AB19E4" w:rsidRDefault="00AB19E4" w:rsidP="00AB19E4">
      <w:pPr>
        <w:rPr>
          <w:rFonts w:ascii="Bradley Hand ITC" w:hAnsi="Bradley Hand ITC"/>
          <w:b/>
          <w:sz w:val="52"/>
          <w:szCs w:val="52"/>
          <w:lang w:val="en-US"/>
        </w:rPr>
      </w:pPr>
    </w:p>
    <w:p w14:paraId="0EFE7B9E" w14:textId="3BD4E2F5" w:rsidR="00AB19E4" w:rsidRPr="009A4EFB" w:rsidRDefault="00AB19E4" w:rsidP="009A4EFB">
      <w:pPr>
        <w:jc w:val="center"/>
        <w:rPr>
          <w:rFonts w:ascii="Bradley Hand ITC" w:hAnsi="Bradley Hand ITC"/>
          <w:b/>
          <w:sz w:val="52"/>
          <w:szCs w:val="52"/>
          <w:lang w:val="en-US"/>
        </w:rPr>
      </w:pPr>
      <w:r w:rsidRPr="009A4EFB">
        <w:rPr>
          <w:rFonts w:ascii="Bradley Hand ITC" w:hAnsi="Bradley Hand ITC"/>
          <w:b/>
          <w:noProof/>
          <w:sz w:val="52"/>
          <w:szCs w:val="52"/>
          <w:lang w:eastAsia="en-AU"/>
        </w:rPr>
        <w:drawing>
          <wp:anchor distT="0" distB="0" distL="114300" distR="114300" simplePos="0" relativeHeight="251659264" behindDoc="0" locked="0" layoutInCell="1" allowOverlap="1" wp14:anchorId="53D907C8" wp14:editId="480C6404">
            <wp:simplePos x="0" y="0"/>
            <wp:positionH relativeFrom="column">
              <wp:posOffset>599440</wp:posOffset>
            </wp:positionH>
            <wp:positionV relativeFrom="paragraph">
              <wp:posOffset>136525</wp:posOffset>
            </wp:positionV>
            <wp:extent cx="4601210" cy="2089150"/>
            <wp:effectExtent l="0" t="0" r="889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EFB">
        <w:rPr>
          <w:rFonts w:ascii="Bradley Hand ITC" w:hAnsi="Bradley Hand ITC"/>
          <w:b/>
          <w:sz w:val="52"/>
          <w:szCs w:val="52"/>
          <w:lang w:val="en-US"/>
        </w:rPr>
        <w:t>Welcome to the 202</w:t>
      </w:r>
      <w:r w:rsidR="00D7457B">
        <w:rPr>
          <w:rFonts w:ascii="Bradley Hand ITC" w:hAnsi="Bradley Hand ITC"/>
          <w:b/>
          <w:sz w:val="52"/>
          <w:szCs w:val="52"/>
          <w:lang w:val="en-US"/>
        </w:rPr>
        <w:t>2</w:t>
      </w:r>
      <w:r w:rsidRPr="009A4EFB">
        <w:rPr>
          <w:rFonts w:ascii="Bradley Hand ITC" w:hAnsi="Bradley Hand ITC"/>
          <w:b/>
          <w:sz w:val="52"/>
          <w:szCs w:val="52"/>
          <w:lang w:val="en-US"/>
        </w:rPr>
        <w:t xml:space="preserve"> Season</w:t>
      </w:r>
    </w:p>
    <w:p w14:paraId="0B8A8471" w14:textId="6F362B37" w:rsidR="00AB19E4" w:rsidRPr="009A4EFB" w:rsidRDefault="00AB19E4" w:rsidP="009A4EFB">
      <w:pPr>
        <w:jc w:val="center"/>
        <w:rPr>
          <w:rFonts w:ascii="Bradley Hand ITC" w:hAnsi="Bradley Hand ITC"/>
          <w:b/>
          <w:sz w:val="52"/>
          <w:szCs w:val="52"/>
          <w:lang w:val="en-US"/>
        </w:rPr>
      </w:pPr>
      <w:r w:rsidRPr="009A4EFB">
        <w:rPr>
          <w:rFonts w:ascii="Bradley Hand ITC" w:hAnsi="Bradley Hand ITC"/>
          <w:b/>
          <w:sz w:val="52"/>
          <w:szCs w:val="52"/>
          <w:lang w:val="en-US"/>
        </w:rPr>
        <w:t>Please take not</w:t>
      </w:r>
      <w:r w:rsidR="009A4EFB" w:rsidRPr="009A4EFB">
        <w:rPr>
          <w:rFonts w:ascii="Bradley Hand ITC" w:hAnsi="Bradley Hand ITC"/>
          <w:b/>
          <w:sz w:val="52"/>
          <w:szCs w:val="52"/>
          <w:lang w:val="en-US"/>
        </w:rPr>
        <w:t>e</w:t>
      </w:r>
      <w:r w:rsidRPr="009A4EFB">
        <w:rPr>
          <w:rFonts w:ascii="Bradley Hand ITC" w:hAnsi="Bradley Hand ITC"/>
          <w:b/>
          <w:sz w:val="52"/>
          <w:szCs w:val="52"/>
          <w:lang w:val="en-US"/>
        </w:rPr>
        <w:t xml:space="preserve"> of the changes for Appeals</w:t>
      </w:r>
    </w:p>
    <w:p w14:paraId="561BEEC1" w14:textId="18129B25" w:rsidR="003132DC" w:rsidRPr="009A4EFB" w:rsidRDefault="00AB19E4">
      <w:pPr>
        <w:rPr>
          <w:b/>
          <w:sz w:val="28"/>
          <w:szCs w:val="28"/>
        </w:rPr>
      </w:pPr>
      <w:r w:rsidRPr="009A4EFB">
        <w:rPr>
          <w:b/>
          <w:sz w:val="28"/>
          <w:szCs w:val="28"/>
        </w:rPr>
        <w:t>V</w:t>
      </w:r>
      <w:r w:rsidR="00F37A05" w:rsidRPr="009A4EFB">
        <w:rPr>
          <w:b/>
          <w:sz w:val="28"/>
          <w:szCs w:val="28"/>
        </w:rPr>
        <w:t xml:space="preserve">iewing of all grades will take place on Sunday </w:t>
      </w:r>
      <w:r w:rsidR="00D7457B">
        <w:rPr>
          <w:b/>
          <w:sz w:val="28"/>
          <w:szCs w:val="28"/>
        </w:rPr>
        <w:t>6</w:t>
      </w:r>
      <w:r w:rsidR="00D7457B" w:rsidRPr="00D7457B">
        <w:rPr>
          <w:b/>
          <w:sz w:val="28"/>
          <w:szCs w:val="28"/>
          <w:vertAlign w:val="superscript"/>
        </w:rPr>
        <w:t>th</w:t>
      </w:r>
      <w:r w:rsidR="00D7457B">
        <w:rPr>
          <w:b/>
          <w:sz w:val="28"/>
          <w:szCs w:val="28"/>
        </w:rPr>
        <w:t xml:space="preserve"> February, 2022 </w:t>
      </w:r>
      <w:proofErr w:type="gramStart"/>
      <w:r w:rsidR="00D7457B">
        <w:rPr>
          <w:b/>
          <w:sz w:val="28"/>
          <w:szCs w:val="28"/>
        </w:rPr>
        <w:t xml:space="preserve">- </w:t>
      </w:r>
      <w:r w:rsidR="00F37A05" w:rsidRPr="009A4EFB">
        <w:rPr>
          <w:b/>
          <w:sz w:val="28"/>
          <w:szCs w:val="28"/>
        </w:rPr>
        <w:t xml:space="preserve"> 9</w:t>
      </w:r>
      <w:proofErr w:type="gramEnd"/>
      <w:r w:rsidR="00F37A05" w:rsidRPr="009A4EFB">
        <w:rPr>
          <w:b/>
          <w:sz w:val="28"/>
          <w:szCs w:val="28"/>
        </w:rPr>
        <w:t>.00am – 1.00pm at the clubhouse.</w:t>
      </w:r>
    </w:p>
    <w:p w14:paraId="24896D25" w14:textId="296D6DE6" w:rsidR="00F37A05" w:rsidRPr="009A4EFB" w:rsidRDefault="00F37A05">
      <w:pPr>
        <w:rPr>
          <w:b/>
          <w:sz w:val="28"/>
          <w:szCs w:val="28"/>
        </w:rPr>
      </w:pPr>
      <w:r w:rsidRPr="009A4EFB">
        <w:rPr>
          <w:b/>
          <w:sz w:val="28"/>
          <w:szCs w:val="28"/>
        </w:rPr>
        <w:t xml:space="preserve">After consultation with the Grading Committee, any team wishing to appeal MUST put their form in by 2.00pm on that day. The Appeals Committee will meet later </w:t>
      </w:r>
      <w:r w:rsidR="00EB5FE7" w:rsidRPr="009A4EFB">
        <w:rPr>
          <w:b/>
          <w:sz w:val="28"/>
          <w:szCs w:val="28"/>
        </w:rPr>
        <w:t xml:space="preserve">on that day </w:t>
      </w:r>
      <w:r w:rsidRPr="009A4EFB">
        <w:rPr>
          <w:b/>
          <w:sz w:val="28"/>
          <w:szCs w:val="28"/>
        </w:rPr>
        <w:t>to consider any appeals.</w:t>
      </w:r>
    </w:p>
    <w:p w14:paraId="7DCD439F" w14:textId="0C6DF49B" w:rsidR="00F37A05" w:rsidRPr="009A4EFB" w:rsidRDefault="00F37A05">
      <w:pPr>
        <w:rPr>
          <w:b/>
          <w:sz w:val="28"/>
          <w:szCs w:val="28"/>
        </w:rPr>
      </w:pPr>
      <w:r w:rsidRPr="009A4EFB">
        <w:rPr>
          <w:b/>
          <w:sz w:val="28"/>
          <w:szCs w:val="28"/>
        </w:rPr>
        <w:t>Club teams must refer their appeals through their club as they are the members at the viewing.</w:t>
      </w:r>
    </w:p>
    <w:p w14:paraId="714DA08B" w14:textId="0D0FD98B" w:rsidR="00F37A05" w:rsidRPr="009A4EFB" w:rsidRDefault="00F37A05">
      <w:pPr>
        <w:rPr>
          <w:b/>
          <w:sz w:val="28"/>
          <w:szCs w:val="28"/>
        </w:rPr>
      </w:pPr>
      <w:r w:rsidRPr="009A4EFB">
        <w:rPr>
          <w:b/>
          <w:sz w:val="28"/>
          <w:szCs w:val="28"/>
        </w:rPr>
        <w:t>Teams</w:t>
      </w:r>
      <w:r w:rsidR="009A7C30" w:rsidRPr="009A4EFB">
        <w:rPr>
          <w:b/>
          <w:sz w:val="28"/>
          <w:szCs w:val="28"/>
        </w:rPr>
        <w:t xml:space="preserve"> not affiliated with clubs</w:t>
      </w:r>
      <w:r w:rsidRPr="009A4EFB">
        <w:rPr>
          <w:b/>
          <w:sz w:val="28"/>
          <w:szCs w:val="28"/>
        </w:rPr>
        <w:t xml:space="preserve"> may call to check their grading but must submit any appeals on the </w:t>
      </w:r>
      <w:r w:rsidR="001A14E8">
        <w:rPr>
          <w:b/>
          <w:sz w:val="28"/>
          <w:szCs w:val="28"/>
        </w:rPr>
        <w:t xml:space="preserve">correct form which is attached and on the Website to the Appeals Convenor – Sue Burbridge </w:t>
      </w:r>
      <w:hyperlink r:id="rId5" w:history="1">
        <w:r w:rsidR="001A14E8" w:rsidRPr="00CE3EC0">
          <w:rPr>
            <w:rStyle w:val="Hyperlink"/>
            <w:b/>
            <w:sz w:val="28"/>
            <w:szCs w:val="28"/>
          </w:rPr>
          <w:t>fixtures@newcastlenetball.com.au</w:t>
        </w:r>
      </w:hyperlink>
      <w:r w:rsidR="001A14E8">
        <w:rPr>
          <w:b/>
          <w:sz w:val="28"/>
          <w:szCs w:val="28"/>
        </w:rPr>
        <w:t xml:space="preserve"> </w:t>
      </w:r>
      <w:r w:rsidR="009A7C30" w:rsidRPr="009A4EFB">
        <w:rPr>
          <w:b/>
          <w:sz w:val="28"/>
          <w:szCs w:val="28"/>
        </w:rPr>
        <w:t>by 2.00</w:t>
      </w:r>
      <w:r w:rsidR="001A14E8">
        <w:rPr>
          <w:b/>
          <w:sz w:val="28"/>
          <w:szCs w:val="28"/>
        </w:rPr>
        <w:t xml:space="preserve"> </w:t>
      </w:r>
      <w:r w:rsidR="009A7C30" w:rsidRPr="009A4EFB">
        <w:rPr>
          <w:b/>
          <w:sz w:val="28"/>
          <w:szCs w:val="28"/>
        </w:rPr>
        <w:t>pm that day.</w:t>
      </w:r>
    </w:p>
    <w:p w14:paraId="232EE5A5" w14:textId="59404DD9" w:rsidR="00F37A05" w:rsidRPr="009A4EFB" w:rsidRDefault="00F37A05">
      <w:pPr>
        <w:rPr>
          <w:b/>
          <w:sz w:val="28"/>
          <w:szCs w:val="28"/>
        </w:rPr>
      </w:pPr>
      <w:r w:rsidRPr="009A4EFB">
        <w:rPr>
          <w:b/>
          <w:sz w:val="28"/>
          <w:szCs w:val="28"/>
        </w:rPr>
        <w:t>There will be NO appeals the following week.</w:t>
      </w:r>
    </w:p>
    <w:p w14:paraId="12F75F2B" w14:textId="0E3246BA" w:rsidR="00F37A05" w:rsidRPr="009A4EFB" w:rsidRDefault="00F37A05">
      <w:pPr>
        <w:rPr>
          <w:b/>
          <w:sz w:val="28"/>
          <w:szCs w:val="28"/>
        </w:rPr>
      </w:pPr>
      <w:r w:rsidRPr="009A4EFB">
        <w:rPr>
          <w:b/>
          <w:sz w:val="28"/>
          <w:szCs w:val="28"/>
        </w:rPr>
        <w:t>We are hoping this will streamline the process and allow more time for fixtures &amp; umpiring allocations.</w:t>
      </w:r>
    </w:p>
    <w:p w14:paraId="7FFF81A8" w14:textId="77777777" w:rsidR="00AB19E4" w:rsidRPr="009A4EFB" w:rsidRDefault="00AB19E4">
      <w:pPr>
        <w:rPr>
          <w:b/>
          <w:sz w:val="28"/>
          <w:szCs w:val="28"/>
        </w:rPr>
      </w:pPr>
    </w:p>
    <w:p w14:paraId="081E03A5" w14:textId="50E1C596" w:rsidR="00AB19E4" w:rsidRPr="009A4EFB" w:rsidRDefault="00AB19E4">
      <w:pPr>
        <w:rPr>
          <w:b/>
          <w:sz w:val="28"/>
          <w:szCs w:val="28"/>
        </w:rPr>
      </w:pPr>
      <w:r w:rsidRPr="009A4EFB">
        <w:rPr>
          <w:b/>
          <w:sz w:val="28"/>
          <w:szCs w:val="28"/>
        </w:rPr>
        <w:t>Appeal</w:t>
      </w:r>
      <w:r w:rsidR="00F32937" w:rsidRPr="009A4EFB">
        <w:rPr>
          <w:b/>
          <w:sz w:val="28"/>
          <w:szCs w:val="28"/>
        </w:rPr>
        <w:t>s</w:t>
      </w:r>
      <w:r w:rsidRPr="009A4EFB">
        <w:rPr>
          <w:b/>
          <w:sz w:val="28"/>
          <w:szCs w:val="28"/>
        </w:rPr>
        <w:t xml:space="preserve"> Committee</w:t>
      </w:r>
    </w:p>
    <w:sectPr w:rsidR="00AB19E4" w:rsidRPr="009A4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3"/>
    <w:rsid w:val="001A14E8"/>
    <w:rsid w:val="003132DC"/>
    <w:rsid w:val="008F1BCC"/>
    <w:rsid w:val="009A4EFB"/>
    <w:rsid w:val="009A7C30"/>
    <w:rsid w:val="00A379C3"/>
    <w:rsid w:val="00AB19E4"/>
    <w:rsid w:val="00D7457B"/>
    <w:rsid w:val="00EB5FE7"/>
    <w:rsid w:val="00F32937"/>
    <w:rsid w:val="00F3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9680"/>
  <w15:docId w15:val="{1C0E9EF9-8DAC-472A-BBD6-7E1E167D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xtures@newcastlenetball.com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Newcastle Netball</dc:creator>
  <cp:lastModifiedBy>Stephanie Bortkevitch</cp:lastModifiedBy>
  <cp:revision>2</cp:revision>
  <cp:lastPrinted>2021-11-05T06:22:00Z</cp:lastPrinted>
  <dcterms:created xsi:type="dcterms:W3CDTF">2021-11-05T06:22:00Z</dcterms:created>
  <dcterms:modified xsi:type="dcterms:W3CDTF">2021-11-05T06:22:00Z</dcterms:modified>
</cp:coreProperties>
</file>